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C24" w:rsidRPr="00BD1C24" w:rsidRDefault="00BD1C24" w:rsidP="00BD1C24">
      <w:pPr>
        <w:spacing w:before="100" w:beforeAutospacing="1" w:after="100" w:afterAutospacing="1" w:line="240" w:lineRule="auto"/>
        <w:jc w:val="right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BD1C24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Приложение N 2</w:t>
      </w:r>
      <w:r w:rsidRPr="00BD1C24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br/>
        <w:t>к </w:t>
      </w:r>
      <w:hyperlink r:id="rId5" w:anchor="sub_0" w:history="1">
        <w:r w:rsidRPr="00BD1C24">
          <w:rPr>
            <w:rFonts w:ascii="Segoe UI" w:eastAsia="Times New Roman" w:hAnsi="Segoe UI" w:cs="Segoe UI"/>
            <w:color w:val="0000FF"/>
            <w:sz w:val="32"/>
            <w:szCs w:val="32"/>
            <w:u w:val="single"/>
            <w:lang w:eastAsia="ru-RU"/>
          </w:rPr>
          <w:t>распоряжению</w:t>
        </w:r>
      </w:hyperlink>
      <w:r w:rsidRPr="00BD1C24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 Правительства</w:t>
      </w:r>
      <w:r w:rsidRPr="00BD1C24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br/>
        <w:t>Российской Федерации</w:t>
      </w:r>
      <w:r w:rsidRPr="00BD1C24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br/>
        <w:t>от 12 октября 2019 г. N 2406-р</w:t>
      </w:r>
    </w:p>
    <w:p w:rsidR="00BD1C24" w:rsidRPr="00BD1C24" w:rsidRDefault="00BD1C24" w:rsidP="00BD1C2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BD1C24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 </w:t>
      </w:r>
    </w:p>
    <w:p w:rsidR="00BD1C24" w:rsidRPr="00BD1C24" w:rsidRDefault="00BD1C24" w:rsidP="00BD1C24">
      <w:pPr>
        <w:spacing w:before="100" w:beforeAutospacing="1" w:after="100" w:afterAutospacing="1" w:line="240" w:lineRule="auto"/>
        <w:jc w:val="center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48"/>
          <w:szCs w:val="48"/>
          <w:lang w:eastAsia="ru-RU"/>
        </w:rPr>
      </w:pPr>
      <w:r w:rsidRPr="00BD1C24">
        <w:rPr>
          <w:rFonts w:ascii="Segoe UI" w:eastAsia="Times New Roman" w:hAnsi="Segoe UI" w:cs="Segoe UI"/>
          <w:b/>
          <w:bCs/>
          <w:color w:val="000000"/>
          <w:kern w:val="36"/>
          <w:sz w:val="48"/>
          <w:szCs w:val="48"/>
          <w:lang w:eastAsia="ru-RU"/>
        </w:rPr>
        <w:t>Перечень</w:t>
      </w:r>
      <w:r w:rsidRPr="00BD1C24">
        <w:rPr>
          <w:rFonts w:ascii="Segoe UI" w:eastAsia="Times New Roman" w:hAnsi="Segoe UI" w:cs="Segoe UI"/>
          <w:b/>
          <w:bCs/>
          <w:color w:val="000000"/>
          <w:kern w:val="36"/>
          <w:sz w:val="48"/>
          <w:szCs w:val="48"/>
          <w:lang w:eastAsia="ru-RU"/>
        </w:rPr>
        <w:br/>
        <w:t>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</w:t>
      </w:r>
    </w:p>
    <w:p w:rsidR="00BD1C24" w:rsidRPr="00BD1C24" w:rsidRDefault="00BD1C24" w:rsidP="00BD1C2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BD1C24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 </w:t>
      </w:r>
    </w:p>
    <w:p w:rsidR="00BD1C24" w:rsidRPr="00BD1C24" w:rsidRDefault="00BD1C24" w:rsidP="00BD1C2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BD1C24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Утратило силу с 1 января 2021 г. - </w:t>
      </w:r>
      <w:hyperlink r:id="rId6" w:history="1">
        <w:r w:rsidRPr="00BD1C24">
          <w:rPr>
            <w:rFonts w:ascii="Segoe UI" w:eastAsia="Times New Roman" w:hAnsi="Segoe UI" w:cs="Segoe UI"/>
            <w:color w:val="0000FF"/>
            <w:sz w:val="32"/>
            <w:szCs w:val="32"/>
            <w:u w:val="single"/>
            <w:lang w:eastAsia="ru-RU"/>
          </w:rPr>
          <w:t>Распоряжение</w:t>
        </w:r>
      </w:hyperlink>
      <w:r w:rsidRPr="00BD1C24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 Правительства России от 23 ноября 2020 г. N 3073-Р</w:t>
      </w:r>
    </w:p>
    <w:p w:rsidR="0097772F" w:rsidRDefault="0097772F">
      <w:bookmarkStart w:id="0" w:name="_GoBack"/>
      <w:bookmarkEnd w:id="0"/>
    </w:p>
    <w:sectPr w:rsidR="00977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89"/>
    <w:rsid w:val="00655F89"/>
    <w:rsid w:val="0097772F"/>
    <w:rsid w:val="00BD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74944537/1002" TargetMode="External"/><Relationship Id="rId5" Type="http://schemas.openxmlformats.org/officeDocument/2006/relationships/hyperlink" Target="http://karpogorskayacrb.ru/admin/pages/page_abzac_edit.php?level=1&amp;id_page=2&amp;id_level_1=2&amp;id_abzac=225&amp;id_object=5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>ГБУЗ АО "Карпогорская ЦРБ"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2024-05-23T05:23:00Z</dcterms:created>
  <dcterms:modified xsi:type="dcterms:W3CDTF">2024-05-23T05:23:00Z</dcterms:modified>
</cp:coreProperties>
</file>